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1B1" w:rsidRPr="009D051B" w:rsidRDefault="009D051B" w:rsidP="009D0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51B">
        <w:rPr>
          <w:rFonts w:ascii="Times New Roman" w:hAnsi="Times New Roman" w:cs="Times New Roman"/>
          <w:b/>
          <w:sz w:val="28"/>
          <w:szCs w:val="28"/>
        </w:rPr>
        <w:t>Political budget cycles with informed voters: evidence from Italy</w:t>
      </w:r>
    </w:p>
    <w:p w:rsidR="009D051B" w:rsidRPr="009D051B" w:rsidRDefault="009D051B" w:rsidP="009D051B">
      <w:pPr>
        <w:jc w:val="center"/>
        <w:rPr>
          <w:rFonts w:ascii="Times New Roman" w:hAnsi="Times New Roman" w:cs="Times New Roman"/>
          <w:sz w:val="28"/>
          <w:szCs w:val="28"/>
        </w:rPr>
      </w:pPr>
      <w:r w:rsidRPr="009D051B">
        <w:rPr>
          <w:rFonts w:ascii="Times New Roman" w:hAnsi="Times New Roman" w:cs="Times New Roman"/>
          <w:sz w:val="28"/>
          <w:szCs w:val="28"/>
        </w:rPr>
        <w:t>Replication package readme</w:t>
      </w:r>
    </w:p>
    <w:p w:rsidR="00EA18A4" w:rsidRDefault="007E5F5B" w:rsidP="00EA1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package allows the replication of the paper “</w:t>
      </w:r>
      <w:r w:rsidRPr="007E5F5B">
        <w:rPr>
          <w:rFonts w:ascii="Times New Roman" w:hAnsi="Times New Roman" w:cs="Times New Roman"/>
          <w:sz w:val="24"/>
          <w:szCs w:val="24"/>
        </w:rPr>
        <w:t>Political budget cycles with informed voters: evidence from Italy</w:t>
      </w:r>
      <w:r>
        <w:rPr>
          <w:rFonts w:ascii="Times New Roman" w:hAnsi="Times New Roman" w:cs="Times New Roman"/>
          <w:sz w:val="24"/>
          <w:szCs w:val="24"/>
        </w:rPr>
        <w:t>”, by Luca Repetto, forthcoming in the Economic Journal (2017).</w:t>
      </w:r>
      <w:r w:rsidR="008D0ABD">
        <w:rPr>
          <w:rFonts w:ascii="Times New Roman" w:hAnsi="Times New Roman" w:cs="Times New Roman"/>
          <w:sz w:val="24"/>
          <w:szCs w:val="24"/>
        </w:rPr>
        <w:t xml:space="preserve"> </w:t>
      </w:r>
      <w:r w:rsidR="004F35A5">
        <w:rPr>
          <w:rFonts w:ascii="Times New Roman" w:hAnsi="Times New Roman" w:cs="Times New Roman"/>
          <w:sz w:val="24"/>
          <w:szCs w:val="24"/>
        </w:rPr>
        <w:t xml:space="preserve">For information on data sources, please see Data_description.pdf. </w:t>
      </w:r>
      <w:r w:rsidR="008D0ABD">
        <w:rPr>
          <w:rFonts w:ascii="Times New Roman" w:hAnsi="Times New Roman" w:cs="Times New Roman"/>
          <w:sz w:val="24"/>
          <w:szCs w:val="24"/>
        </w:rPr>
        <w:t xml:space="preserve">Please refer to the paper for details </w:t>
      </w:r>
      <w:r w:rsidR="004F35A5">
        <w:rPr>
          <w:rFonts w:ascii="Times New Roman" w:hAnsi="Times New Roman" w:cs="Times New Roman"/>
          <w:sz w:val="24"/>
          <w:szCs w:val="24"/>
        </w:rPr>
        <w:t>on</w:t>
      </w:r>
      <w:r w:rsidR="008D0ABD">
        <w:rPr>
          <w:rFonts w:ascii="Times New Roman" w:hAnsi="Times New Roman" w:cs="Times New Roman"/>
          <w:sz w:val="24"/>
          <w:szCs w:val="24"/>
        </w:rPr>
        <w:t xml:space="preserve"> the construction of the datasets below.</w:t>
      </w:r>
      <w:r w:rsidR="004F35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5F5B" w:rsidRPr="00D71E30" w:rsidRDefault="007E5F5B" w:rsidP="00EA18A4">
      <w:pPr>
        <w:rPr>
          <w:rFonts w:ascii="Times New Roman" w:hAnsi="Times New Roman" w:cs="Times New Roman"/>
          <w:sz w:val="24"/>
          <w:szCs w:val="24"/>
        </w:rPr>
      </w:pPr>
    </w:p>
    <w:p w:rsidR="00EA18A4" w:rsidRPr="00D71E30" w:rsidRDefault="00EA18A4" w:rsidP="00EA18A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71E30">
        <w:rPr>
          <w:rFonts w:ascii="Times New Roman" w:hAnsi="Times New Roman" w:cs="Times New Roman"/>
          <w:b/>
          <w:sz w:val="24"/>
          <w:szCs w:val="24"/>
        </w:rPr>
        <w:t>Data</w:t>
      </w:r>
    </w:p>
    <w:p w:rsidR="00EA18A4" w:rsidRPr="00D71E30" w:rsidRDefault="00EA18A4" w:rsidP="00EA18A4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71E30">
        <w:rPr>
          <w:rFonts w:ascii="Times New Roman" w:hAnsi="Times New Roman" w:cs="Times New Roman"/>
          <w:sz w:val="24"/>
          <w:szCs w:val="24"/>
        </w:rPr>
        <w:t xml:space="preserve">The folder Data contains the full datasets. </w:t>
      </w:r>
      <w:r w:rsidR="00FD1C28">
        <w:rPr>
          <w:rFonts w:ascii="Times New Roman" w:hAnsi="Times New Roman" w:cs="Times New Roman"/>
          <w:sz w:val="24"/>
          <w:szCs w:val="24"/>
        </w:rPr>
        <w:t>See var</w:t>
      </w:r>
      <w:r w:rsidR="00834D70">
        <w:rPr>
          <w:rFonts w:ascii="Times New Roman" w:hAnsi="Times New Roman" w:cs="Times New Roman"/>
          <w:sz w:val="24"/>
          <w:szCs w:val="24"/>
        </w:rPr>
        <w:t>iable labels for a description.</w:t>
      </w:r>
      <w:bookmarkStart w:id="0" w:name="_GoBack"/>
      <w:bookmarkEnd w:id="0"/>
    </w:p>
    <w:p w:rsidR="00EA18A4" w:rsidRPr="00D71E30" w:rsidRDefault="00EA18A4" w:rsidP="00EA18A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71E30">
        <w:rPr>
          <w:rFonts w:ascii="Times New Roman" w:hAnsi="Times New Roman" w:cs="Times New Roman"/>
          <w:sz w:val="24"/>
          <w:szCs w:val="24"/>
        </w:rPr>
        <w:t>Data_final.dta is a panel of data for the years 1999-2012 and contains data on balance sheet quantities, election results, mayor and town characteristics, newspaper readership. This is the main dataset used in the paper.</w:t>
      </w:r>
    </w:p>
    <w:p w:rsidR="00EA18A4" w:rsidRPr="00D71E30" w:rsidRDefault="00EA18A4" w:rsidP="00EA18A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71E30">
        <w:rPr>
          <w:rFonts w:ascii="Times New Roman" w:hAnsi="Times New Roman" w:cs="Times New Roman"/>
          <w:sz w:val="24"/>
          <w:szCs w:val="24"/>
        </w:rPr>
        <w:t xml:space="preserve">Data_reelection.dta is a dataset at the municipal-election year level used to </w:t>
      </w:r>
      <w:r w:rsidR="00012647" w:rsidRPr="00D71E30">
        <w:rPr>
          <w:rFonts w:ascii="Times New Roman" w:hAnsi="Times New Roman" w:cs="Times New Roman"/>
          <w:sz w:val="24"/>
          <w:szCs w:val="24"/>
        </w:rPr>
        <w:t>construct</w:t>
      </w:r>
      <w:r w:rsidRPr="00D71E30">
        <w:rPr>
          <w:rFonts w:ascii="Times New Roman" w:hAnsi="Times New Roman" w:cs="Times New Roman"/>
          <w:sz w:val="24"/>
          <w:szCs w:val="24"/>
        </w:rPr>
        <w:t xml:space="preserve"> Table 8. </w:t>
      </w:r>
    </w:p>
    <w:p w:rsidR="00012647" w:rsidRPr="00D71E30" w:rsidRDefault="00012647" w:rsidP="0001264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71E30">
        <w:rPr>
          <w:rFonts w:ascii="Times New Roman" w:hAnsi="Times New Roman" w:cs="Times New Roman"/>
          <w:sz w:val="24"/>
          <w:szCs w:val="24"/>
        </w:rPr>
        <w:t>The folder Maps contains the map used for Figure 9 in the Appendix.</w:t>
      </w:r>
    </w:p>
    <w:p w:rsidR="00012647" w:rsidRDefault="00012647" w:rsidP="0001264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71E30">
        <w:rPr>
          <w:rFonts w:ascii="Times New Roman" w:hAnsi="Times New Roman" w:cs="Times New Roman"/>
          <w:sz w:val="24"/>
          <w:szCs w:val="24"/>
        </w:rPr>
        <w:t>The folder Media_coverage contains Google Trends and Factiva data (used for figures 1 and 2)</w:t>
      </w:r>
      <w:r w:rsidR="007172CF" w:rsidRPr="00D71E30">
        <w:rPr>
          <w:rFonts w:ascii="Times New Roman" w:hAnsi="Times New Roman" w:cs="Times New Roman"/>
          <w:sz w:val="24"/>
          <w:szCs w:val="24"/>
        </w:rPr>
        <w:t>.</w:t>
      </w:r>
    </w:p>
    <w:p w:rsidR="00D71E30" w:rsidRPr="00D71E30" w:rsidRDefault="00D71E30" w:rsidP="00D71E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EA18A4" w:rsidRDefault="00EA18A4" w:rsidP="00EA18A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71E30">
        <w:rPr>
          <w:rFonts w:ascii="Times New Roman" w:hAnsi="Times New Roman" w:cs="Times New Roman"/>
          <w:b/>
          <w:sz w:val="24"/>
          <w:szCs w:val="24"/>
        </w:rPr>
        <w:t>Do files</w:t>
      </w:r>
    </w:p>
    <w:p w:rsidR="004332BF" w:rsidRPr="004332BF" w:rsidRDefault="004332BF" w:rsidP="004332B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Software used: STATA 15. Additional user-written commands used: estout; esttab; spmap; </w:t>
      </w:r>
      <w:r w:rsidRPr="004332BF">
        <w:rPr>
          <w:rFonts w:ascii="Times New Roman" w:hAnsi="Times New Roman" w:cs="Times New Roman"/>
          <w:sz w:val="24"/>
          <w:szCs w:val="24"/>
        </w:rPr>
        <w:t>xtivreg2</w:t>
      </w:r>
      <w:r>
        <w:rPr>
          <w:rFonts w:ascii="Times New Roman" w:hAnsi="Times New Roman" w:cs="Times New Roman"/>
          <w:sz w:val="24"/>
          <w:szCs w:val="24"/>
        </w:rPr>
        <w:t>; ivreg2. Graphs schemes: sol.</w:t>
      </w:r>
    </w:p>
    <w:p w:rsidR="00044578" w:rsidRPr="00D71E30" w:rsidRDefault="007172CF" w:rsidP="00D427E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71E30">
        <w:rPr>
          <w:rFonts w:ascii="Times New Roman" w:hAnsi="Times New Roman" w:cs="Times New Roman"/>
          <w:sz w:val="24"/>
          <w:szCs w:val="24"/>
        </w:rPr>
        <w:t xml:space="preserve">Run </w:t>
      </w:r>
      <w:r w:rsidR="00D427EE" w:rsidRPr="00D71E30">
        <w:rPr>
          <w:rFonts w:ascii="Times New Roman" w:hAnsi="Times New Roman" w:cs="Times New Roman"/>
          <w:sz w:val="24"/>
          <w:szCs w:val="24"/>
        </w:rPr>
        <w:t>Estimation/</w:t>
      </w:r>
      <w:r w:rsidRPr="00D71E30">
        <w:rPr>
          <w:rFonts w:ascii="Times New Roman" w:hAnsi="Times New Roman" w:cs="Times New Roman"/>
          <w:sz w:val="24"/>
          <w:szCs w:val="24"/>
        </w:rPr>
        <w:t>Master_estimation.do setting all switches to 1 to generate all estimation tables in the paper</w:t>
      </w:r>
      <w:r w:rsidR="00044578" w:rsidRPr="00D71E30">
        <w:rPr>
          <w:rFonts w:ascii="Times New Roman" w:hAnsi="Times New Roman" w:cs="Times New Roman"/>
          <w:sz w:val="24"/>
          <w:szCs w:val="24"/>
        </w:rPr>
        <w:t xml:space="preserve"> plus Figures 5, 6, 7.</w:t>
      </w:r>
    </w:p>
    <w:p w:rsidR="007172CF" w:rsidRPr="00D71E30" w:rsidRDefault="00044578" w:rsidP="00D427E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71E30">
        <w:rPr>
          <w:rFonts w:ascii="Times New Roman" w:hAnsi="Times New Roman" w:cs="Times New Roman"/>
          <w:sz w:val="24"/>
          <w:szCs w:val="24"/>
        </w:rPr>
        <w:t>For Tables 11 and 12</w:t>
      </w:r>
      <w:r w:rsidR="007172CF" w:rsidRPr="00D71E30">
        <w:rPr>
          <w:rFonts w:ascii="Times New Roman" w:hAnsi="Times New Roman" w:cs="Times New Roman"/>
          <w:sz w:val="24"/>
          <w:szCs w:val="24"/>
        </w:rPr>
        <w:t xml:space="preserve">, run </w:t>
      </w:r>
      <w:r w:rsidR="00D427EE" w:rsidRPr="00D71E30">
        <w:rPr>
          <w:rFonts w:ascii="Times New Roman" w:hAnsi="Times New Roman" w:cs="Times New Roman"/>
          <w:sz w:val="24"/>
          <w:szCs w:val="24"/>
        </w:rPr>
        <w:t>Descriptive_graphs/</w:t>
      </w:r>
      <w:r w:rsidR="009A227E" w:rsidRPr="00D71E30">
        <w:rPr>
          <w:rFonts w:ascii="Times New Roman" w:hAnsi="Times New Roman" w:cs="Times New Roman"/>
          <w:sz w:val="24"/>
          <w:szCs w:val="24"/>
        </w:rPr>
        <w:t>Descriptives.do</w:t>
      </w:r>
      <w:r w:rsidR="007172CF" w:rsidRPr="00D71E30">
        <w:rPr>
          <w:rFonts w:ascii="Times New Roman" w:hAnsi="Times New Roman" w:cs="Times New Roman"/>
          <w:sz w:val="24"/>
          <w:szCs w:val="24"/>
        </w:rPr>
        <w:t>.</w:t>
      </w:r>
    </w:p>
    <w:p w:rsidR="007172CF" w:rsidRDefault="00D427EE" w:rsidP="00D427E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71E30">
        <w:rPr>
          <w:rFonts w:ascii="Times New Roman" w:hAnsi="Times New Roman" w:cs="Times New Roman"/>
          <w:sz w:val="24"/>
          <w:szCs w:val="24"/>
        </w:rPr>
        <w:t>To generate figures and graphs, run Descriptive_graphs/Graphs.do</w:t>
      </w:r>
    </w:p>
    <w:p w:rsidR="00D71E30" w:rsidRPr="00D71E30" w:rsidRDefault="00D71E30" w:rsidP="00D71E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EA18A4" w:rsidRPr="00D71E30" w:rsidRDefault="00EA18A4" w:rsidP="00EA18A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71E30">
        <w:rPr>
          <w:rFonts w:ascii="Times New Roman" w:hAnsi="Times New Roman" w:cs="Times New Roman"/>
          <w:b/>
          <w:sz w:val="24"/>
          <w:szCs w:val="24"/>
        </w:rPr>
        <w:t>Folder “Results”</w:t>
      </w:r>
    </w:p>
    <w:p w:rsidR="000915B4" w:rsidRPr="00A44495" w:rsidRDefault="000915B4" w:rsidP="000915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71E30">
        <w:rPr>
          <w:rFonts w:ascii="Times New Roman" w:hAnsi="Times New Roman" w:cs="Times New Roman"/>
          <w:sz w:val="24"/>
          <w:szCs w:val="24"/>
        </w:rPr>
        <w:t xml:space="preserve">This folder contains all tables and figures in the paper, generated as the output of running all the above .do files. A Latex file, results.tex, is also provided to collect all </w:t>
      </w:r>
      <w:r w:rsidRPr="00A44495">
        <w:rPr>
          <w:rFonts w:ascii="Times New Roman" w:hAnsi="Times New Roman" w:cs="Times New Roman"/>
          <w:sz w:val="24"/>
          <w:szCs w:val="24"/>
        </w:rPr>
        <w:t xml:space="preserve">results in one place. </w:t>
      </w:r>
    </w:p>
    <w:p w:rsidR="00650565" w:rsidRPr="00A44495" w:rsidRDefault="00650565" w:rsidP="00650565">
      <w:pPr>
        <w:rPr>
          <w:rFonts w:ascii="Times New Roman" w:hAnsi="Times New Roman" w:cs="Times New Roman"/>
          <w:sz w:val="24"/>
          <w:szCs w:val="24"/>
        </w:rPr>
      </w:pPr>
    </w:p>
    <w:p w:rsidR="00650565" w:rsidRPr="00A44495" w:rsidRDefault="00650565" w:rsidP="00650565">
      <w:pPr>
        <w:rPr>
          <w:rFonts w:ascii="Times New Roman" w:hAnsi="Times New Roman" w:cs="Times New Roman"/>
          <w:sz w:val="24"/>
          <w:szCs w:val="24"/>
        </w:rPr>
      </w:pPr>
      <w:r w:rsidRPr="00A44495">
        <w:rPr>
          <w:rFonts w:ascii="Times New Roman" w:hAnsi="Times New Roman" w:cs="Times New Roman"/>
          <w:sz w:val="24"/>
          <w:szCs w:val="24"/>
        </w:rPr>
        <w:t xml:space="preserve">If you have problems replicating any of the results, you find errors or inconsistencies, or if you have questions, please contact me at </w:t>
      </w:r>
      <w:hyperlink r:id="rId5" w:history="1">
        <w:r w:rsidRPr="00A44495">
          <w:rPr>
            <w:rStyle w:val="Hyperlink"/>
            <w:rFonts w:ascii="Times New Roman" w:hAnsi="Times New Roman" w:cs="Times New Roman"/>
            <w:sz w:val="24"/>
            <w:szCs w:val="24"/>
          </w:rPr>
          <w:t>luca.repetto@nek.uu.se</w:t>
        </w:r>
      </w:hyperlink>
      <w:r w:rsidRPr="00A44495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650565" w:rsidRPr="00A444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322FD"/>
    <w:multiLevelType w:val="hybridMultilevel"/>
    <w:tmpl w:val="05E22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20A63"/>
    <w:multiLevelType w:val="hybridMultilevel"/>
    <w:tmpl w:val="64E04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34737"/>
    <w:multiLevelType w:val="hybridMultilevel"/>
    <w:tmpl w:val="BF860FBC"/>
    <w:lvl w:ilvl="0" w:tplc="DD326A6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77D"/>
    <w:rsid w:val="00012647"/>
    <w:rsid w:val="00044578"/>
    <w:rsid w:val="000915B4"/>
    <w:rsid w:val="004332BF"/>
    <w:rsid w:val="004F35A5"/>
    <w:rsid w:val="00576F85"/>
    <w:rsid w:val="00650565"/>
    <w:rsid w:val="00655811"/>
    <w:rsid w:val="0068677D"/>
    <w:rsid w:val="007172CF"/>
    <w:rsid w:val="007E5F5B"/>
    <w:rsid w:val="00834D70"/>
    <w:rsid w:val="008D0ABD"/>
    <w:rsid w:val="009A227E"/>
    <w:rsid w:val="009D051B"/>
    <w:rsid w:val="00A44495"/>
    <w:rsid w:val="00B563F7"/>
    <w:rsid w:val="00D427EE"/>
    <w:rsid w:val="00D71E30"/>
    <w:rsid w:val="00EA18A4"/>
    <w:rsid w:val="00FD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EB4F7"/>
  <w15:chartTrackingRefBased/>
  <w15:docId w15:val="{088DA3AF-C228-4D85-A823-BFC0D816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8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05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ca.repetto@nek.uu.s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</dc:creator>
  <cp:keywords/>
  <dc:description/>
  <cp:lastModifiedBy>Luca</cp:lastModifiedBy>
  <cp:revision>19</cp:revision>
  <cp:lastPrinted>2017-10-21T12:09:00Z</cp:lastPrinted>
  <dcterms:created xsi:type="dcterms:W3CDTF">2017-10-21T11:43:00Z</dcterms:created>
  <dcterms:modified xsi:type="dcterms:W3CDTF">2017-10-21T15:07:00Z</dcterms:modified>
</cp:coreProperties>
</file>